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C1" w:rsidRPr="001F00EE" w:rsidRDefault="003D00C1" w:rsidP="001F00EE">
      <w:pPr>
        <w:pStyle w:val="a3"/>
        <w:spacing w:after="120" w:afterAutospacing="0"/>
        <w:rPr>
          <w:lang w:val="en-US"/>
        </w:rPr>
      </w:pPr>
    </w:p>
    <w:tbl>
      <w:tblPr>
        <w:tblW w:w="9493" w:type="dxa"/>
        <w:tblCellSpacing w:w="0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9"/>
        <w:gridCol w:w="3544"/>
      </w:tblGrid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3A03E2" w:rsidRDefault="003D00C1" w:rsidP="0000573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A03E2">
              <w:rPr>
                <w:b/>
                <w:bCs/>
                <w:color w:val="000000"/>
                <w:lang w:val="uk-UA"/>
              </w:rPr>
              <w:t>ОГОЛОШЕННЯ про передачу в оренду нерухомого майна, щодо якого орендодавцем прийнято рішення про продовження терміну дії чинного договору оренди на аукціоні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Повне найменування балансоутримувача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Код за ЄДРПОУ балансоутримувача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Адреса балансоутримувача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Залишкова балансова вартість,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EA4335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Ринкова вартість,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32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Загальна площа об’єкта, кв. м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Корисна площа об’єкта, кв. м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32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Водозабезпечення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lastRenderedPageBreak/>
              <w:t>Лічильник на тепло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Кондиціонування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передбачено погодинне використання об'єкта?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451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Номер телефону працівника балансоутримувача, відповідального за </w:t>
            </w:r>
            <w:r w:rsidRPr="00E525B5">
              <w:rPr>
                <w:color w:val="000000"/>
                <w:sz w:val="20"/>
                <w:szCs w:val="20"/>
                <w:lang w:val="uk-UA"/>
              </w:rPr>
              <w:lastRenderedPageBreak/>
              <w:t>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lastRenderedPageBreak/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Дата аукціону __ _______ _______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аукціон на продовження договору оренди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Кінцевий строк подання заяви на участь в аукціоні __ _______ _______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чинного орендаря ),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реєстраційного внеску,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Посилання на сторінку офіційного </w:t>
            </w:r>
            <w:proofErr w:type="spellStart"/>
            <w:r w:rsidRPr="00E525B5">
              <w:rPr>
                <w:color w:val="000000"/>
                <w:sz w:val="20"/>
                <w:szCs w:val="20"/>
                <w:lang w:val="uk-UA"/>
              </w:rPr>
              <w:t>веб-сайта</w:t>
            </w:r>
            <w:proofErr w:type="spellEnd"/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0C1" w:rsidRPr="00E525B5" w:rsidRDefault="003D00C1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525B5">
              <w:rPr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Інша додаткова інформація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6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0C1" w:rsidRPr="00E525B5" w:rsidRDefault="003D00C1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Лист орендаря про відмову від компенсації невід'ємних поліпшень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Вартість здійснених невід'ємних поліпшень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Інші відомості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Час і місце проведення огляду об'єкта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0C1" w:rsidRPr="00E525B5" w:rsidRDefault="00363089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  <w:hyperlink r:id="rId4" w:anchor="gid=718665470" w:tgtFrame="_blank" w:history="1">
              <w:r w:rsidR="003D00C1" w:rsidRPr="00E525B5">
                <w:rPr>
                  <w:rStyle w:val="a4"/>
                  <w:sz w:val="20"/>
                  <w:szCs w:val="20"/>
                  <w:lang w:val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ключ об'єкта ОГОЛОШЕННЯ про передачу в оренду нерухомого майна, щодо якого орендодавцем прийнято рішення про продовження терміну дії чинного договору оренди на аукціоні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чинний договір оренди, строк якого закінчується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Найменування орендаря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Дата укладення договору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Строк оренди договору, строк якого закінчується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Дата закінчення договору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Чинний орендар має </w:t>
            </w:r>
            <w:r w:rsidRPr="00E525B5">
              <w:rPr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переважне право</w:t>
            </w: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 на продовження договору оренди: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525B5">
              <w:rPr>
                <w:color w:val="000000"/>
                <w:sz w:val="20"/>
                <w:szCs w:val="20"/>
                <w:lang w:val="uk-UA"/>
              </w:rPr>
              <w:br/>
            </w:r>
            <w:r w:rsidRPr="00E525B5">
              <w:rPr>
                <w:color w:val="000000"/>
                <w:sz w:val="20"/>
                <w:szCs w:val="20"/>
                <w:lang w:val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525B5">
              <w:rPr>
                <w:i/>
                <w:iCs/>
                <w:sz w:val="20"/>
                <w:szCs w:val="20"/>
                <w:lang w:val="uk-UA"/>
              </w:rPr>
              <w:t>Умовні скорочення:</w:t>
            </w:r>
            <w:r w:rsidRPr="00E525B5">
              <w:rPr>
                <w:i/>
                <w:iCs/>
                <w:sz w:val="20"/>
                <w:szCs w:val="20"/>
                <w:lang w:val="uk-UA"/>
              </w:rPr>
              <w:br/>
              <w:t>Закон - Закон України "Про оренду державного та комунального майна";</w:t>
            </w:r>
            <w:r w:rsidRPr="00E525B5">
              <w:rPr>
                <w:i/>
                <w:iCs/>
                <w:sz w:val="20"/>
                <w:szCs w:val="20"/>
                <w:lang w:val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525B5">
              <w:rPr>
                <w:i/>
                <w:iCs/>
                <w:sz w:val="20"/>
                <w:szCs w:val="20"/>
                <w:lang w:val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525B5">
              <w:rPr>
                <w:i/>
                <w:iCs/>
                <w:sz w:val="20"/>
                <w:szCs w:val="20"/>
                <w:lang w:val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3D00C1" w:rsidRPr="00E525B5" w:rsidRDefault="003D00C1" w:rsidP="003D00C1">
      <w:pPr>
        <w:spacing w:after="160" w:line="259" w:lineRule="auto"/>
      </w:pPr>
    </w:p>
    <w:p w:rsidR="00585FD1" w:rsidRDefault="00585FD1"/>
    <w:sectPr w:rsidR="00585FD1" w:rsidSect="001F00EE">
      <w:endnotePr>
        <w:numFmt w:val="decimal"/>
      </w:endnotePr>
      <w:pgSz w:w="11906" w:h="16838"/>
      <w:pgMar w:top="992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characterSpacingControl w:val="doNotCompress"/>
  <w:endnotePr>
    <w:numFmt w:val="decimal"/>
  </w:endnotePr>
  <w:compat/>
  <w:rsids>
    <w:rsidRoot w:val="003D00C1"/>
    <w:rsid w:val="001F00EE"/>
    <w:rsid w:val="00363089"/>
    <w:rsid w:val="003D00C1"/>
    <w:rsid w:val="00585FD1"/>
    <w:rsid w:val="006A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0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D00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УЛЯНИЦЬКА Анна Юріївна</dc:creator>
  <cp:keywords/>
  <dc:description/>
  <cp:lastModifiedBy>rbt</cp:lastModifiedBy>
  <cp:revision>3</cp:revision>
  <dcterms:created xsi:type="dcterms:W3CDTF">2021-07-27T05:22:00Z</dcterms:created>
  <dcterms:modified xsi:type="dcterms:W3CDTF">2021-08-02T10:58:00Z</dcterms:modified>
</cp:coreProperties>
</file>